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D070E1" w14:textId="77777777" w:rsidR="00E256DD" w:rsidRDefault="00E256DD" w:rsidP="00E256DD">
      <w:pPr>
        <w:spacing w:after="160" w:line="256" w:lineRule="auto"/>
        <w:jc w:val="right"/>
        <w:rPr>
          <w:rFonts w:ascii="Calibri" w:hAnsi="Calibri" w:cs="Calibri"/>
          <w:sz w:val="22"/>
          <w:szCs w:val="22"/>
        </w:rPr>
      </w:pPr>
      <w:r>
        <w:rPr>
          <w:rFonts w:ascii="Calibri Light" w:hAnsi="Calibri Light" w:cs="Calibri Light"/>
          <w:b/>
          <w:bCs/>
          <w:sz w:val="28"/>
          <w:szCs w:val="28"/>
        </w:rPr>
        <w:t> </w:t>
      </w:r>
      <w:r>
        <w:rPr>
          <w:rFonts w:ascii="Calibri Light" w:hAnsi="Calibri Light" w:cs="Calibri Light"/>
          <w:sz w:val="28"/>
          <w:szCs w:val="28"/>
        </w:rPr>
        <w:t>Alla cortese attenzione</w:t>
      </w:r>
    </w:p>
    <w:p w14:paraId="25872EB3" w14:textId="77777777" w:rsidR="00E256DD" w:rsidRDefault="00E256DD" w:rsidP="00E256DD">
      <w:pPr>
        <w:spacing w:after="160" w:line="256" w:lineRule="auto"/>
        <w:jc w:val="right"/>
        <w:rPr>
          <w:rFonts w:ascii="Calibri" w:hAnsi="Calibri" w:cs="Calibri"/>
          <w:sz w:val="22"/>
          <w:szCs w:val="22"/>
        </w:rPr>
      </w:pPr>
      <w:r>
        <w:rPr>
          <w:rFonts w:ascii="Calibri Light" w:hAnsi="Calibri Light" w:cs="Calibri Light"/>
          <w:sz w:val="28"/>
          <w:szCs w:val="28"/>
        </w:rPr>
        <w:t>del Dirigente scolastico</w:t>
      </w:r>
    </w:p>
    <w:p w14:paraId="4E173D07" w14:textId="77777777" w:rsidR="00E256DD" w:rsidRDefault="00E256DD" w:rsidP="00E256DD">
      <w:pPr>
        <w:spacing w:after="160" w:line="256" w:lineRule="auto"/>
        <w:jc w:val="right"/>
        <w:rPr>
          <w:rFonts w:ascii="Calibri" w:hAnsi="Calibri" w:cs="Calibri"/>
          <w:sz w:val="22"/>
          <w:szCs w:val="22"/>
        </w:rPr>
      </w:pPr>
    </w:p>
    <w:p w14:paraId="6C8D11A1" w14:textId="77777777" w:rsidR="00E256DD" w:rsidRDefault="00E256DD" w:rsidP="00E256DD">
      <w:pPr>
        <w:rPr>
          <w:rFonts w:ascii="Calibri" w:hAnsi="Calibri" w:cs="Calibri"/>
          <w:sz w:val="22"/>
          <w:szCs w:val="22"/>
        </w:rPr>
      </w:pPr>
    </w:p>
    <w:p w14:paraId="7AEA3064" w14:textId="77777777" w:rsidR="00E256DD" w:rsidRDefault="00E256DD" w:rsidP="00E256DD">
      <w:pPr>
        <w:spacing w:after="160" w:line="256" w:lineRule="auto"/>
        <w:jc w:val="right"/>
        <w:rPr>
          <w:rFonts w:ascii="Calibri" w:hAnsi="Calibri" w:cs="Calibri"/>
          <w:sz w:val="22"/>
          <w:szCs w:val="22"/>
        </w:rPr>
      </w:pPr>
      <w:r>
        <w:rPr>
          <w:rFonts w:ascii="Calibri Light" w:hAnsi="Calibri Light" w:cs="Calibri Light"/>
          <w:b/>
          <w:bCs/>
          <w:sz w:val="28"/>
          <w:szCs w:val="28"/>
        </w:rPr>
        <w:t> </w:t>
      </w:r>
    </w:p>
    <w:p w14:paraId="054F638B" w14:textId="77777777" w:rsidR="00E256DD" w:rsidRDefault="00E256DD" w:rsidP="00E256DD">
      <w:pPr>
        <w:spacing w:after="160" w:line="235" w:lineRule="atLeast"/>
        <w:jc w:val="right"/>
        <w:rPr>
          <w:rFonts w:ascii="Calibri" w:hAnsi="Calibri" w:cs="Calibri"/>
          <w:sz w:val="22"/>
          <w:szCs w:val="22"/>
        </w:rPr>
      </w:pPr>
      <w:r>
        <w:rPr>
          <w:rFonts w:ascii="Calibri" w:hAnsi="Calibri" w:cs="Calibri"/>
          <w:sz w:val="22"/>
          <w:szCs w:val="22"/>
        </w:rPr>
        <w:t> </w:t>
      </w:r>
    </w:p>
    <w:p w14:paraId="51AA7EAC" w14:textId="77777777" w:rsidR="00E256DD" w:rsidRDefault="00E256DD" w:rsidP="00E256DD">
      <w:pPr>
        <w:rPr>
          <w:rFonts w:ascii="Calibri" w:hAnsi="Calibri" w:cs="Calibri"/>
          <w:sz w:val="22"/>
          <w:szCs w:val="22"/>
        </w:rPr>
      </w:pPr>
      <w:r>
        <w:rPr>
          <w:rFonts w:ascii="Calibri Light" w:hAnsi="Calibri Light" w:cs="Calibri Light"/>
          <w:sz w:val="28"/>
          <w:szCs w:val="28"/>
        </w:rPr>
        <w:t>Si terrà</w:t>
      </w:r>
      <w:r>
        <w:rPr>
          <w:rFonts w:ascii="Calibri Light" w:hAnsi="Calibri Light" w:cs="Calibri Light"/>
          <w:b/>
          <w:bCs/>
          <w:sz w:val="28"/>
          <w:szCs w:val="28"/>
        </w:rPr>
        <w:t xml:space="preserve"> il 4 dicembre 2024, </w:t>
      </w:r>
      <w:r>
        <w:rPr>
          <w:rFonts w:ascii="Calibri Light" w:hAnsi="Calibri Light" w:cs="Calibri Light"/>
          <w:sz w:val="28"/>
          <w:szCs w:val="28"/>
        </w:rPr>
        <w:t>ore 10.00-13.00, </w:t>
      </w:r>
      <w:r>
        <w:rPr>
          <w:rFonts w:ascii="Calibri Light" w:hAnsi="Calibri Light" w:cs="Calibri Light"/>
          <w:b/>
          <w:bCs/>
          <w:sz w:val="28"/>
          <w:szCs w:val="28"/>
        </w:rPr>
        <w:t xml:space="preserve">presso  I.P. "ANTONIO PACINOTTI" VIA MARIO NATOLA, 12 di FOGGIA </w:t>
      </w:r>
      <w:r>
        <w:rPr>
          <w:rFonts w:ascii="Calibri Light" w:hAnsi="Calibri Light" w:cs="Calibri Light"/>
          <w:sz w:val="28"/>
          <w:szCs w:val="28"/>
        </w:rPr>
        <w:t>l'incontro formativo sul tema in oggetto.</w:t>
      </w:r>
    </w:p>
    <w:p w14:paraId="14CA68A6" w14:textId="77777777" w:rsidR="00E256DD" w:rsidRDefault="00E256DD" w:rsidP="00E256DD">
      <w:pPr>
        <w:spacing w:after="160" w:line="256" w:lineRule="auto"/>
        <w:jc w:val="both"/>
        <w:rPr>
          <w:rFonts w:ascii="Calibri" w:hAnsi="Calibri" w:cs="Calibri"/>
          <w:sz w:val="22"/>
          <w:szCs w:val="22"/>
        </w:rPr>
      </w:pPr>
      <w:r>
        <w:rPr>
          <w:rFonts w:ascii="Calibri Light" w:hAnsi="Calibri Light" w:cs="Calibri Light"/>
          <w:b/>
          <w:bCs/>
          <w:sz w:val="28"/>
          <w:szCs w:val="28"/>
        </w:rPr>
        <w:t> </w:t>
      </w:r>
    </w:p>
    <w:p w14:paraId="341D6BD1" w14:textId="77777777" w:rsidR="00E256DD" w:rsidRDefault="00E256DD" w:rsidP="00E256DD">
      <w:pPr>
        <w:spacing w:after="160" w:line="330" w:lineRule="atLeast"/>
        <w:jc w:val="both"/>
        <w:rPr>
          <w:rFonts w:ascii="Calibri" w:hAnsi="Calibri" w:cs="Calibri"/>
          <w:sz w:val="22"/>
          <w:szCs w:val="22"/>
        </w:rPr>
      </w:pPr>
      <w:r>
        <w:rPr>
          <w:rFonts w:ascii="Calibri Light" w:hAnsi="Calibri Light" w:cs="Calibri Light"/>
          <w:sz w:val="28"/>
          <w:szCs w:val="28"/>
        </w:rPr>
        <w:t>In particolare, saranno proposte, all’interno del seminario, alla riflessione, all’approfondimento i seguenti argomenti:</w:t>
      </w:r>
    </w:p>
    <w:p w14:paraId="67BDFDA6" w14:textId="77777777" w:rsidR="00E256DD" w:rsidRDefault="00E256DD" w:rsidP="00E256DD">
      <w:pPr>
        <w:spacing w:after="160" w:line="330" w:lineRule="atLeast"/>
        <w:jc w:val="both"/>
        <w:rPr>
          <w:rFonts w:ascii="Calibri" w:hAnsi="Calibri" w:cs="Calibri"/>
          <w:sz w:val="22"/>
          <w:szCs w:val="22"/>
        </w:rPr>
      </w:pPr>
      <w:r>
        <w:rPr>
          <w:rFonts w:ascii="Calibri Light" w:hAnsi="Calibri Light" w:cs="Calibri Light"/>
          <w:b/>
          <w:bCs/>
          <w:sz w:val="28"/>
          <w:szCs w:val="28"/>
        </w:rPr>
        <w:t xml:space="preserve">Temi: </w:t>
      </w:r>
    </w:p>
    <w:p w14:paraId="7EB8C981" w14:textId="77777777" w:rsidR="00E256DD" w:rsidRDefault="00E256DD" w:rsidP="00E256DD">
      <w:pPr>
        <w:pStyle w:val="gmail-msolistparagraph"/>
        <w:spacing w:before="0" w:beforeAutospacing="0" w:after="0" w:afterAutospacing="0" w:line="330" w:lineRule="atLeast"/>
        <w:ind w:left="720"/>
        <w:jc w:val="both"/>
        <w:rPr>
          <w:rFonts w:ascii="Calibri" w:hAnsi="Calibri" w:cs="Calibri"/>
          <w:sz w:val="22"/>
          <w:szCs w:val="22"/>
        </w:rPr>
      </w:pPr>
      <w:r>
        <w:rPr>
          <w:rFonts w:ascii="Wingdings" w:hAnsi="Wingdings" w:cs="Calibri"/>
          <w:sz w:val="28"/>
          <w:szCs w:val="28"/>
        </w:rPr>
        <w:t>Ø</w:t>
      </w:r>
      <w:r>
        <w:rPr>
          <w:sz w:val="14"/>
          <w:szCs w:val="14"/>
        </w:rPr>
        <w:t xml:space="preserve"> </w:t>
      </w:r>
      <w:r>
        <w:rPr>
          <w:rFonts w:ascii="Calibri Light" w:hAnsi="Calibri Light" w:cs="Calibri Light"/>
          <w:sz w:val="28"/>
          <w:szCs w:val="28"/>
        </w:rPr>
        <w:t>Bilancio 2025</w:t>
      </w:r>
    </w:p>
    <w:p w14:paraId="121751E7" w14:textId="77777777" w:rsidR="00E256DD" w:rsidRDefault="00E256DD" w:rsidP="00E256DD">
      <w:pPr>
        <w:pStyle w:val="gmail-msolistparagraph"/>
        <w:spacing w:before="0" w:beforeAutospacing="0" w:after="0" w:afterAutospacing="0" w:line="330" w:lineRule="atLeast"/>
        <w:ind w:left="720"/>
        <w:jc w:val="both"/>
        <w:rPr>
          <w:rFonts w:ascii="Calibri" w:hAnsi="Calibri" w:cs="Calibri"/>
          <w:sz w:val="22"/>
          <w:szCs w:val="22"/>
        </w:rPr>
      </w:pPr>
      <w:r>
        <w:rPr>
          <w:rFonts w:ascii="Wingdings" w:hAnsi="Wingdings" w:cs="Calibri"/>
          <w:sz w:val="28"/>
          <w:szCs w:val="28"/>
        </w:rPr>
        <w:t>Ø</w:t>
      </w:r>
      <w:r>
        <w:rPr>
          <w:sz w:val="14"/>
          <w:szCs w:val="14"/>
        </w:rPr>
        <w:t xml:space="preserve"> </w:t>
      </w:r>
      <w:r>
        <w:rPr>
          <w:rFonts w:ascii="Calibri Light" w:hAnsi="Calibri Light" w:cs="Calibri Light"/>
          <w:sz w:val="28"/>
          <w:szCs w:val="28"/>
        </w:rPr>
        <w:t>Milleproroghe</w:t>
      </w:r>
    </w:p>
    <w:p w14:paraId="23ADBE19" w14:textId="77777777" w:rsidR="00E256DD" w:rsidRDefault="00E256DD" w:rsidP="00E256DD">
      <w:pPr>
        <w:pStyle w:val="gmail-msolistparagraph"/>
        <w:spacing w:before="0" w:beforeAutospacing="0" w:after="0" w:afterAutospacing="0" w:line="330" w:lineRule="atLeast"/>
        <w:ind w:left="720"/>
        <w:jc w:val="both"/>
        <w:rPr>
          <w:rFonts w:ascii="Calibri" w:hAnsi="Calibri" w:cs="Calibri"/>
          <w:sz w:val="22"/>
          <w:szCs w:val="22"/>
        </w:rPr>
      </w:pPr>
      <w:r>
        <w:rPr>
          <w:rFonts w:ascii="Wingdings" w:hAnsi="Wingdings" w:cs="Calibri"/>
          <w:sz w:val="28"/>
          <w:szCs w:val="28"/>
        </w:rPr>
        <w:t>Ø</w:t>
      </w:r>
      <w:r>
        <w:rPr>
          <w:sz w:val="14"/>
          <w:szCs w:val="14"/>
        </w:rPr>
        <w:t xml:space="preserve"> </w:t>
      </w:r>
      <w:r>
        <w:rPr>
          <w:rFonts w:ascii="Calibri Light" w:hAnsi="Calibri Light" w:cs="Calibri Light"/>
          <w:sz w:val="28"/>
          <w:szCs w:val="28"/>
        </w:rPr>
        <w:t>PNRR</w:t>
      </w:r>
    </w:p>
    <w:p w14:paraId="5B627AE1" w14:textId="77777777" w:rsidR="00E256DD" w:rsidRDefault="00E256DD" w:rsidP="00E256DD">
      <w:pPr>
        <w:pStyle w:val="gmail-msolistparagraph"/>
        <w:spacing w:before="0" w:beforeAutospacing="0" w:after="0" w:afterAutospacing="0" w:line="330" w:lineRule="atLeast"/>
        <w:ind w:left="720"/>
        <w:jc w:val="both"/>
        <w:rPr>
          <w:rFonts w:ascii="Calibri" w:hAnsi="Calibri" w:cs="Calibri"/>
          <w:sz w:val="22"/>
          <w:szCs w:val="22"/>
        </w:rPr>
      </w:pPr>
      <w:r>
        <w:rPr>
          <w:rFonts w:ascii="Wingdings" w:hAnsi="Wingdings" w:cs="Calibri"/>
          <w:sz w:val="28"/>
          <w:szCs w:val="28"/>
        </w:rPr>
        <w:t>Ø</w:t>
      </w:r>
      <w:r>
        <w:rPr>
          <w:sz w:val="14"/>
          <w:szCs w:val="14"/>
        </w:rPr>
        <w:t xml:space="preserve"> </w:t>
      </w:r>
      <w:r>
        <w:rPr>
          <w:rFonts w:ascii="Calibri Light" w:hAnsi="Calibri Light" w:cs="Calibri Light"/>
          <w:sz w:val="28"/>
          <w:szCs w:val="28"/>
        </w:rPr>
        <w:t>Semplificazione</w:t>
      </w:r>
    </w:p>
    <w:p w14:paraId="6C10F39C" w14:textId="77777777" w:rsidR="00E256DD" w:rsidRDefault="00E256DD" w:rsidP="00E256DD">
      <w:pPr>
        <w:pStyle w:val="gmail-msolistparagraph"/>
        <w:spacing w:before="0" w:beforeAutospacing="0" w:after="160" w:afterAutospacing="0" w:line="330" w:lineRule="atLeast"/>
        <w:ind w:left="720"/>
        <w:jc w:val="both"/>
        <w:rPr>
          <w:rFonts w:ascii="Calibri" w:hAnsi="Calibri" w:cs="Calibri"/>
          <w:sz w:val="22"/>
          <w:szCs w:val="22"/>
        </w:rPr>
      </w:pPr>
      <w:r>
        <w:rPr>
          <w:rFonts w:ascii="Wingdings" w:hAnsi="Wingdings" w:cs="Calibri"/>
          <w:sz w:val="28"/>
          <w:szCs w:val="28"/>
        </w:rPr>
        <w:t>Ø</w:t>
      </w:r>
      <w:r>
        <w:rPr>
          <w:sz w:val="14"/>
          <w:szCs w:val="14"/>
        </w:rPr>
        <w:t xml:space="preserve"> </w:t>
      </w:r>
      <w:r>
        <w:rPr>
          <w:rFonts w:ascii="Calibri Light" w:hAnsi="Calibri Light" w:cs="Calibri Light"/>
          <w:sz w:val="28"/>
          <w:szCs w:val="28"/>
        </w:rPr>
        <w:t>Norme legislative e contrattuali per il personale scolastico 2024</w:t>
      </w:r>
    </w:p>
    <w:p w14:paraId="615E9AC3" w14:textId="77777777" w:rsidR="00E256DD" w:rsidRDefault="00E256DD" w:rsidP="00E256DD">
      <w:pPr>
        <w:spacing w:after="160" w:line="330" w:lineRule="atLeast"/>
        <w:jc w:val="both"/>
        <w:rPr>
          <w:rFonts w:ascii="Calibri" w:hAnsi="Calibri" w:cs="Calibri"/>
          <w:sz w:val="22"/>
          <w:szCs w:val="22"/>
        </w:rPr>
      </w:pPr>
      <w:r>
        <w:rPr>
          <w:rFonts w:ascii="Calibri Light" w:hAnsi="Calibri Light" w:cs="Calibri Light"/>
          <w:b/>
          <w:bCs/>
          <w:sz w:val="28"/>
          <w:szCs w:val="28"/>
        </w:rPr>
        <w:t>Focus:</w:t>
      </w:r>
    </w:p>
    <w:p w14:paraId="056404AF" w14:textId="77777777" w:rsidR="00E256DD" w:rsidRDefault="00E256DD" w:rsidP="00E256DD">
      <w:pPr>
        <w:spacing w:after="160" w:line="330" w:lineRule="atLeast"/>
        <w:jc w:val="both"/>
        <w:rPr>
          <w:rFonts w:ascii="Calibri" w:hAnsi="Calibri" w:cs="Calibri"/>
          <w:sz w:val="22"/>
          <w:szCs w:val="22"/>
        </w:rPr>
      </w:pPr>
      <w:r>
        <w:rPr>
          <w:rFonts w:ascii="Calibri Light" w:hAnsi="Calibri Light" w:cs="Calibri Light"/>
          <w:sz w:val="28"/>
          <w:szCs w:val="28"/>
        </w:rPr>
        <w:t>Aumenti stipendiali, Mobilità, Organici, Reclutamento, Formazione, Pensioni, Contrattazione</w:t>
      </w:r>
      <w:r>
        <w:rPr>
          <w:rStyle w:val="gmaildefault"/>
          <w:rFonts w:ascii="Arial" w:hAnsi="Arial" w:cs="Arial"/>
        </w:rPr>
        <w:t>, </w:t>
      </w:r>
      <w:r>
        <w:rPr>
          <w:rFonts w:ascii="Calibri Light" w:hAnsi="Calibri Light" w:cs="Calibri Light"/>
          <w:sz w:val="28"/>
          <w:szCs w:val="28"/>
        </w:rPr>
        <w:t>Giurisprudenza, Welfare.</w:t>
      </w:r>
    </w:p>
    <w:p w14:paraId="691458E1" w14:textId="77777777" w:rsidR="00E256DD" w:rsidRDefault="00E256DD" w:rsidP="00E256DD">
      <w:pPr>
        <w:spacing w:after="160" w:line="330" w:lineRule="atLeast"/>
        <w:jc w:val="both"/>
        <w:rPr>
          <w:rFonts w:ascii="Calibri" w:hAnsi="Calibri" w:cs="Calibri"/>
          <w:sz w:val="22"/>
          <w:szCs w:val="22"/>
        </w:rPr>
      </w:pPr>
    </w:p>
    <w:p w14:paraId="4CA2AF7E" w14:textId="77777777" w:rsidR="00E256DD" w:rsidRDefault="00E256DD" w:rsidP="00E256DD">
      <w:pPr>
        <w:spacing w:after="160" w:line="256" w:lineRule="auto"/>
        <w:jc w:val="both"/>
        <w:rPr>
          <w:rFonts w:ascii="Calibri" w:hAnsi="Calibri" w:cs="Calibri"/>
          <w:sz w:val="22"/>
          <w:szCs w:val="22"/>
        </w:rPr>
      </w:pPr>
      <w:r>
        <w:rPr>
          <w:rFonts w:ascii="Calibri Light" w:hAnsi="Calibri Light" w:cs="Calibri Light"/>
          <w:sz w:val="28"/>
          <w:szCs w:val="28"/>
        </w:rPr>
        <w:t xml:space="preserve">L’incontro sarà tenuto </w:t>
      </w:r>
      <w:r>
        <w:rPr>
          <w:rFonts w:ascii="Calibri Light" w:hAnsi="Calibri Light" w:cs="Calibri Light"/>
          <w:b/>
          <w:bCs/>
          <w:sz w:val="28"/>
          <w:szCs w:val="28"/>
          <w:u w:val="single"/>
        </w:rPr>
        <w:t xml:space="preserve">dal Presidente Nazionale </w:t>
      </w:r>
      <w:proofErr w:type="spellStart"/>
      <w:r>
        <w:rPr>
          <w:rFonts w:ascii="Calibri Light" w:hAnsi="Calibri Light" w:cs="Calibri Light"/>
          <w:b/>
          <w:bCs/>
          <w:sz w:val="28"/>
          <w:szCs w:val="28"/>
          <w:u w:val="single"/>
        </w:rPr>
        <w:t>Anief</w:t>
      </w:r>
      <w:proofErr w:type="spellEnd"/>
      <w:r>
        <w:rPr>
          <w:rFonts w:ascii="Calibri Light" w:hAnsi="Calibri Light" w:cs="Calibri Light"/>
          <w:b/>
          <w:bCs/>
          <w:sz w:val="28"/>
          <w:szCs w:val="28"/>
          <w:u w:val="single"/>
        </w:rPr>
        <w:t xml:space="preserve"> Prof. Marcello Pacifico. </w:t>
      </w:r>
    </w:p>
    <w:p w14:paraId="18334300" w14:textId="77777777" w:rsidR="00E256DD" w:rsidRDefault="00E256DD" w:rsidP="00E256DD">
      <w:pPr>
        <w:spacing w:line="256" w:lineRule="auto"/>
        <w:jc w:val="both"/>
        <w:rPr>
          <w:rFonts w:ascii="Calibri" w:hAnsi="Calibri" w:cs="Calibri"/>
          <w:sz w:val="22"/>
          <w:szCs w:val="22"/>
        </w:rPr>
      </w:pPr>
      <w:r>
        <w:rPr>
          <w:rFonts w:ascii="Calibri Light" w:hAnsi="Calibri Light" w:cs="Calibri Light"/>
          <w:sz w:val="28"/>
          <w:szCs w:val="28"/>
        </w:rPr>
        <w:t> </w:t>
      </w:r>
    </w:p>
    <w:p w14:paraId="019E22C2" w14:textId="77777777" w:rsidR="00E256DD" w:rsidRDefault="00E256DD" w:rsidP="00E256DD">
      <w:pPr>
        <w:spacing w:after="160"/>
        <w:jc w:val="both"/>
        <w:rPr>
          <w:rFonts w:ascii="Calibri" w:hAnsi="Calibri" w:cs="Calibri"/>
          <w:sz w:val="22"/>
          <w:szCs w:val="22"/>
        </w:rPr>
      </w:pPr>
      <w:r>
        <w:rPr>
          <w:rFonts w:ascii="Calibri Light" w:hAnsi="Calibri Light" w:cs="Calibri Light"/>
          <w:sz w:val="28"/>
          <w:szCs w:val="28"/>
        </w:rPr>
        <w:t xml:space="preserve">Le iniziative di formazione organizzate da ANIEF in collaborazione con </w:t>
      </w:r>
      <w:proofErr w:type="spellStart"/>
      <w:r>
        <w:rPr>
          <w:rFonts w:ascii="Calibri Light" w:hAnsi="Calibri Light" w:cs="Calibri Light"/>
          <w:sz w:val="28"/>
          <w:szCs w:val="28"/>
        </w:rPr>
        <w:t>Eurosofia</w:t>
      </w:r>
      <w:proofErr w:type="spellEnd"/>
      <w:r>
        <w:rPr>
          <w:rFonts w:ascii="Calibri Light" w:hAnsi="Calibri Light" w:cs="Calibri Light"/>
          <w:sz w:val="28"/>
          <w:szCs w:val="28"/>
        </w:rPr>
        <w:t>, rientrano nelle previsioni della normativa vigente pertanto, </w:t>
      </w:r>
      <w:r>
        <w:rPr>
          <w:rFonts w:ascii="Calibri Light" w:hAnsi="Calibri Light" w:cs="Calibri Light"/>
          <w:sz w:val="28"/>
          <w:szCs w:val="28"/>
          <w:u w:val="single"/>
        </w:rPr>
        <w:t>al fine del rilascio degli attestati </w:t>
      </w:r>
      <w:r>
        <w:rPr>
          <w:rFonts w:ascii="Calibri Light" w:hAnsi="Calibri Light" w:cs="Calibri Light"/>
          <w:sz w:val="28"/>
          <w:szCs w:val="28"/>
        </w:rPr>
        <w:t>di</w:t>
      </w:r>
      <w:r>
        <w:rPr>
          <w:rFonts w:ascii="Calibri Light" w:hAnsi="Calibri Light" w:cs="Calibri Light"/>
          <w:sz w:val="28"/>
          <w:szCs w:val="28"/>
          <w:u w:val="single"/>
        </w:rPr>
        <w:t> </w:t>
      </w:r>
      <w:r>
        <w:rPr>
          <w:rFonts w:ascii="Calibri Light" w:hAnsi="Calibri Light" w:cs="Calibri Light"/>
          <w:sz w:val="28"/>
          <w:szCs w:val="28"/>
        </w:rPr>
        <w:t>partecipazione</w:t>
      </w:r>
      <w:r>
        <w:rPr>
          <w:rFonts w:ascii="Calibri Light" w:hAnsi="Calibri Light" w:cs="Calibri Light"/>
          <w:sz w:val="28"/>
          <w:szCs w:val="28"/>
          <w:u w:val="single"/>
        </w:rPr>
        <w:t>, si chiede alle SS.LL. </w:t>
      </w:r>
      <w:r>
        <w:rPr>
          <w:rFonts w:ascii="Calibri Light" w:hAnsi="Calibri Light" w:cs="Calibri Light"/>
          <w:b/>
          <w:bCs/>
          <w:sz w:val="28"/>
          <w:szCs w:val="28"/>
        </w:rPr>
        <w:t>di</w:t>
      </w:r>
      <w:r>
        <w:rPr>
          <w:rFonts w:ascii="Calibri Light" w:hAnsi="Calibri Light" w:cs="Calibri Light"/>
          <w:b/>
          <w:bCs/>
          <w:sz w:val="28"/>
          <w:szCs w:val="28"/>
          <w:u w:val="single"/>
        </w:rPr>
        <w:t> voler comunicare il numero dei partecipanti autorizzati </w:t>
      </w:r>
      <w:r>
        <w:rPr>
          <w:rFonts w:ascii="Calibri Light" w:hAnsi="Calibri Light" w:cs="Calibri Light"/>
          <w:sz w:val="28"/>
          <w:szCs w:val="28"/>
          <w:u w:val="single"/>
        </w:rPr>
        <w:t>ad essere presenti al seminario in oggetto.</w:t>
      </w:r>
    </w:p>
    <w:p w14:paraId="2AA81218" w14:textId="77777777" w:rsidR="00E256DD" w:rsidRDefault="00E256DD" w:rsidP="00E256DD">
      <w:pPr>
        <w:rPr>
          <w:rFonts w:ascii="Calibri" w:hAnsi="Calibri" w:cs="Calibri"/>
          <w:sz w:val="22"/>
          <w:szCs w:val="22"/>
        </w:rPr>
      </w:pPr>
      <w:r>
        <w:rPr>
          <w:rFonts w:ascii="Calibri Light" w:hAnsi="Calibri Light" w:cs="Calibri Light"/>
          <w:sz w:val="28"/>
          <w:szCs w:val="28"/>
        </w:rPr>
        <w:t> </w:t>
      </w:r>
    </w:p>
    <w:p w14:paraId="0CCADD3E" w14:textId="77777777" w:rsidR="00E256DD" w:rsidRDefault="00E256DD" w:rsidP="00E256DD">
      <w:pPr>
        <w:rPr>
          <w:rFonts w:ascii="Calibri" w:hAnsi="Calibri" w:cs="Calibri"/>
          <w:sz w:val="22"/>
          <w:szCs w:val="22"/>
        </w:rPr>
      </w:pPr>
      <w:r>
        <w:rPr>
          <w:rFonts w:ascii="Calibri Light" w:hAnsi="Calibri Light" w:cs="Calibri Light"/>
          <w:b/>
          <w:bCs/>
          <w:color w:val="000000"/>
          <w:sz w:val="28"/>
          <w:szCs w:val="28"/>
        </w:rPr>
        <w:t>Per aderire all’iniziativa è sufficiente compilare il </w:t>
      </w:r>
      <w:proofErr w:type="spellStart"/>
      <w:r>
        <w:rPr>
          <w:rFonts w:ascii="Calibri Light" w:hAnsi="Calibri Light" w:cs="Calibri Light"/>
          <w:b/>
          <w:bCs/>
          <w:i/>
          <w:iCs/>
          <w:color w:val="000000"/>
          <w:sz w:val="28"/>
          <w:szCs w:val="28"/>
        </w:rPr>
        <w:t>form</w:t>
      </w:r>
      <w:proofErr w:type="spellEnd"/>
      <w:r>
        <w:rPr>
          <w:rFonts w:ascii="Calibri Light" w:hAnsi="Calibri Light" w:cs="Calibri Light"/>
          <w:b/>
          <w:bCs/>
          <w:color w:val="000000"/>
          <w:sz w:val="28"/>
          <w:szCs w:val="28"/>
        </w:rPr>
        <w:t> al seguente link: </w:t>
      </w:r>
      <w:r>
        <w:rPr>
          <w:rFonts w:ascii="Calibri Light" w:hAnsi="Calibri Light" w:cs="Calibri Light"/>
          <w:sz w:val="28"/>
          <w:szCs w:val="28"/>
        </w:rPr>
        <w:t xml:space="preserve"> </w:t>
      </w:r>
      <w:hyperlink r:id="rId4" w:history="1">
        <w:r>
          <w:rPr>
            <w:rStyle w:val="Collegamentoipertestuale"/>
            <w:rFonts w:ascii="Calibri Light" w:hAnsi="Calibri Light" w:cs="Calibri Light"/>
            <w:sz w:val="28"/>
            <w:szCs w:val="28"/>
          </w:rPr>
          <w:t>https://anief.org/seminari-di-formazione-xiv-edizione/dettaglievento?id=97153</w:t>
        </w:r>
      </w:hyperlink>
    </w:p>
    <w:p w14:paraId="5D964D2E" w14:textId="77777777" w:rsidR="00E256DD" w:rsidRDefault="00E256DD" w:rsidP="00E256DD">
      <w:pPr>
        <w:rPr>
          <w:rFonts w:ascii="Calibri" w:hAnsi="Calibri" w:cs="Calibri"/>
          <w:sz w:val="22"/>
          <w:szCs w:val="22"/>
        </w:rPr>
      </w:pPr>
      <w:r>
        <w:rPr>
          <w:rFonts w:ascii="Calibri Light" w:hAnsi="Calibri Light" w:cs="Calibri Light"/>
          <w:sz w:val="28"/>
          <w:szCs w:val="28"/>
        </w:rPr>
        <w:t> </w:t>
      </w:r>
    </w:p>
    <w:p w14:paraId="6A1BC200" w14:textId="77777777" w:rsidR="00E256DD" w:rsidRDefault="00E256DD" w:rsidP="00E256DD">
      <w:pPr>
        <w:rPr>
          <w:rFonts w:ascii="Calibri" w:hAnsi="Calibri" w:cs="Calibri"/>
          <w:sz w:val="22"/>
          <w:szCs w:val="22"/>
        </w:rPr>
      </w:pPr>
      <w:r>
        <w:rPr>
          <w:rFonts w:ascii="Calibri Light" w:hAnsi="Calibri Light" w:cs="Calibri Light"/>
          <w:b/>
          <w:bCs/>
          <w:sz w:val="28"/>
          <w:szCs w:val="28"/>
        </w:rPr>
        <w:t xml:space="preserve">Si allegano:  </w:t>
      </w:r>
    </w:p>
    <w:p w14:paraId="45EE6BE4" w14:textId="77777777" w:rsidR="00E256DD" w:rsidRDefault="00E256DD" w:rsidP="00E256DD">
      <w:pPr>
        <w:pStyle w:val="gmail-msolistparagraph"/>
        <w:spacing w:before="0" w:beforeAutospacing="0" w:after="0" w:afterAutospacing="0"/>
        <w:ind w:left="1080"/>
        <w:rPr>
          <w:rFonts w:ascii="Calibri" w:hAnsi="Calibri" w:cs="Calibri"/>
          <w:sz w:val="22"/>
          <w:szCs w:val="22"/>
        </w:rPr>
      </w:pPr>
      <w:r>
        <w:rPr>
          <w:rFonts w:ascii="Calibri Light" w:hAnsi="Calibri Light" w:cs="Calibri Light"/>
          <w:sz w:val="28"/>
          <w:szCs w:val="28"/>
        </w:rPr>
        <w:t>-</w:t>
      </w:r>
      <w:r>
        <w:rPr>
          <w:sz w:val="14"/>
          <w:szCs w:val="14"/>
        </w:rPr>
        <w:t xml:space="preserve">         </w:t>
      </w:r>
      <w:r>
        <w:rPr>
          <w:rFonts w:ascii="Calibri Light" w:hAnsi="Calibri Light" w:cs="Calibri Light"/>
          <w:sz w:val="28"/>
          <w:szCs w:val="28"/>
        </w:rPr>
        <w:t>Locandina dell’evento</w:t>
      </w:r>
    </w:p>
    <w:p w14:paraId="66ADE743" w14:textId="77777777" w:rsidR="00E256DD" w:rsidRDefault="00E256DD" w:rsidP="00E256DD">
      <w:pPr>
        <w:pStyle w:val="gmail-msolistparagraph"/>
        <w:spacing w:before="0" w:beforeAutospacing="0" w:after="0" w:afterAutospacing="0"/>
        <w:ind w:left="1080"/>
        <w:rPr>
          <w:rFonts w:ascii="Calibri" w:hAnsi="Calibri" w:cs="Calibri"/>
          <w:sz w:val="22"/>
          <w:szCs w:val="22"/>
        </w:rPr>
      </w:pPr>
      <w:r>
        <w:rPr>
          <w:rFonts w:ascii="Calibri Light" w:hAnsi="Calibri Light" w:cs="Calibri Light"/>
          <w:sz w:val="28"/>
          <w:szCs w:val="28"/>
        </w:rPr>
        <w:t>-</w:t>
      </w:r>
      <w:r>
        <w:rPr>
          <w:sz w:val="14"/>
          <w:szCs w:val="14"/>
        </w:rPr>
        <w:t xml:space="preserve">         </w:t>
      </w:r>
      <w:r>
        <w:rPr>
          <w:rFonts w:ascii="Calibri Light" w:hAnsi="Calibri Light" w:cs="Calibri Light"/>
          <w:sz w:val="28"/>
          <w:szCs w:val="28"/>
        </w:rPr>
        <w:t>Modello richiesta permesso</w:t>
      </w:r>
    </w:p>
    <w:p w14:paraId="388DE296" w14:textId="77777777" w:rsidR="00E256DD" w:rsidRDefault="00E256DD" w:rsidP="00E256DD">
      <w:pPr>
        <w:rPr>
          <w:rFonts w:ascii="Calibri" w:hAnsi="Calibri" w:cs="Calibri"/>
          <w:sz w:val="22"/>
          <w:szCs w:val="22"/>
        </w:rPr>
      </w:pPr>
      <w:r>
        <w:rPr>
          <w:rFonts w:ascii="Calibri Light" w:hAnsi="Calibri Light" w:cs="Calibri Light"/>
          <w:sz w:val="28"/>
          <w:szCs w:val="28"/>
        </w:rPr>
        <w:t> </w:t>
      </w:r>
    </w:p>
    <w:p w14:paraId="363A67E3" w14:textId="77777777" w:rsidR="00E256DD" w:rsidRDefault="00E256DD" w:rsidP="00E256DD">
      <w:pPr>
        <w:spacing w:after="150"/>
        <w:rPr>
          <w:rFonts w:ascii="Calibri" w:hAnsi="Calibri" w:cs="Calibri"/>
          <w:sz w:val="22"/>
          <w:szCs w:val="22"/>
        </w:rPr>
      </w:pPr>
      <w:r>
        <w:rPr>
          <w:rFonts w:ascii="Calibri Light" w:hAnsi="Calibri Light" w:cs="Calibri Light"/>
          <w:b/>
          <w:bCs/>
          <w:sz w:val="28"/>
          <w:szCs w:val="28"/>
          <w:u w:val="single"/>
        </w:rPr>
        <w:lastRenderedPageBreak/>
        <w:t>Si invitano le SS.LL. a dare massima diffusione dell’evento presso la Vostra Istituzione Scolastica, compreso per via telematica.</w:t>
      </w:r>
      <w:r>
        <w:rPr>
          <w:rFonts w:ascii="Calibri Light" w:hAnsi="Calibri Light" w:cs="Calibri Light"/>
          <w:b/>
          <w:bCs/>
          <w:sz w:val="28"/>
          <w:szCs w:val="28"/>
        </w:rPr>
        <w:t>         </w:t>
      </w:r>
    </w:p>
    <w:p w14:paraId="79B04FAB" w14:textId="77777777" w:rsidR="00E256DD" w:rsidRDefault="00E256DD" w:rsidP="00E256DD">
      <w:pPr>
        <w:spacing w:after="160" w:line="256" w:lineRule="auto"/>
        <w:rPr>
          <w:rFonts w:ascii="Calibri" w:hAnsi="Calibri" w:cs="Calibri"/>
          <w:sz w:val="22"/>
          <w:szCs w:val="22"/>
        </w:rPr>
      </w:pPr>
      <w:r>
        <w:rPr>
          <w:rFonts w:ascii="Calibri Light" w:hAnsi="Calibri Light" w:cs="Calibri Light"/>
          <w:sz w:val="28"/>
          <w:szCs w:val="28"/>
        </w:rPr>
        <w:t> </w:t>
      </w:r>
    </w:p>
    <w:p w14:paraId="7BED5C03" w14:textId="77777777" w:rsidR="00E256DD" w:rsidRDefault="00E256DD" w:rsidP="00E256DD">
      <w:pPr>
        <w:pStyle w:val="NormaleWeb"/>
        <w:rPr>
          <w:rFonts w:ascii="Arial" w:hAnsi="Arial" w:cs="Arial"/>
          <w:color w:val="000000"/>
          <w:sz w:val="20"/>
          <w:szCs w:val="20"/>
        </w:rPr>
      </w:pPr>
      <w:r>
        <w:rPr>
          <w:rFonts w:ascii="Arial" w:hAnsi="Arial" w:cs="Arial"/>
          <w:color w:val="222222"/>
        </w:rPr>
        <w:t>Cordialmente,</w:t>
      </w:r>
    </w:p>
    <w:p w14:paraId="5BEFD9E5" w14:textId="77777777" w:rsidR="00E256DD" w:rsidRDefault="00E256DD" w:rsidP="00E256DD">
      <w:pPr>
        <w:jc w:val="center"/>
        <w:rPr>
          <w:rFonts w:ascii="Arial" w:eastAsia="Times New Roman" w:hAnsi="Arial" w:cs="Arial"/>
          <w:color w:val="000000"/>
        </w:rPr>
      </w:pPr>
      <w:proofErr w:type="spellStart"/>
      <w:r>
        <w:rPr>
          <w:rFonts w:ascii="Arial" w:eastAsia="Times New Roman" w:hAnsi="Arial" w:cs="Arial"/>
          <w:color w:val="000000"/>
        </w:rPr>
        <w:t>Anief</w:t>
      </w:r>
      <w:proofErr w:type="spellEnd"/>
      <w:r>
        <w:rPr>
          <w:rFonts w:ascii="Arial" w:eastAsia="Times New Roman" w:hAnsi="Arial" w:cs="Arial"/>
          <w:color w:val="000000"/>
        </w:rPr>
        <w:t xml:space="preserve"> - Ufficio Formazione</w:t>
      </w:r>
    </w:p>
    <w:p w14:paraId="1B871B4F" w14:textId="77777777" w:rsidR="00E256DD" w:rsidRDefault="00E256DD" w:rsidP="00E256DD">
      <w:pPr>
        <w:jc w:val="center"/>
        <w:rPr>
          <w:rFonts w:ascii="Arial" w:eastAsia="Times New Roman" w:hAnsi="Arial" w:cs="Arial"/>
          <w:color w:val="000000"/>
        </w:rPr>
      </w:pPr>
      <w:r>
        <w:rPr>
          <w:rFonts w:ascii="Arial" w:eastAsia="Times New Roman" w:hAnsi="Arial" w:cs="Arial"/>
          <w:color w:val="000000"/>
        </w:rPr>
        <w:t>Tel. 091.70.98.357 </w:t>
      </w:r>
    </w:p>
    <w:p w14:paraId="292F5581" w14:textId="77777777" w:rsidR="00E256DD" w:rsidRDefault="00E256DD" w:rsidP="00E256DD">
      <w:pPr>
        <w:jc w:val="center"/>
        <w:rPr>
          <w:rFonts w:eastAsia="Times New Roman"/>
          <w:color w:val="000000"/>
        </w:rPr>
      </w:pPr>
      <w:hyperlink r:id="rId5" w:tgtFrame="_blank" w:history="1">
        <w:r>
          <w:rPr>
            <w:rStyle w:val="Collegamentoipertestuale"/>
            <w:rFonts w:ascii="Arial" w:eastAsia="Times New Roman" w:hAnsi="Arial" w:cs="Arial"/>
          </w:rPr>
          <w:t>formazione@anief.net</w:t>
        </w:r>
      </w:hyperlink>
      <w:r>
        <w:rPr>
          <w:rFonts w:ascii="Arial" w:eastAsia="Times New Roman" w:hAnsi="Arial" w:cs="Arial"/>
          <w:color w:val="000000"/>
        </w:rPr>
        <w:t> </w:t>
      </w:r>
    </w:p>
    <w:p w14:paraId="17F00B5C" w14:textId="77777777" w:rsidR="00E256DD" w:rsidRDefault="00E256DD" w:rsidP="00E256DD">
      <w:pPr>
        <w:pStyle w:val="NormaleWeb"/>
        <w:rPr>
          <w:rFonts w:ascii="Arial" w:hAnsi="Arial" w:cs="Arial"/>
          <w:color w:val="000000"/>
          <w:sz w:val="20"/>
          <w:szCs w:val="20"/>
        </w:rPr>
      </w:pPr>
      <w:r>
        <w:rPr>
          <w:rFonts w:ascii="Book Antiqua" w:hAnsi="Book Antiqua" w:cs="Arial"/>
          <w:color w:val="000000"/>
          <w:sz w:val="20"/>
          <w:szCs w:val="20"/>
        </w:rPr>
        <w:t xml:space="preserve">PRIVACY Le informazioni, i dati e le notizie contenute nella presente comunicazione e i relativi allegati sono di natura privata e come tali possono essere riservate e sono, comunque, destinate esclusivamente ai destinatari indicati in epigrafe. La diffusione, distribuzione e/o la copiatura del documento trasmesso da parte di qualsiasi soggetto diverso dal destinatario è proibita, sia ai sensi dell’art. 616 c.p., sia ai sensi del </w:t>
      </w:r>
      <w:proofErr w:type="spellStart"/>
      <w:r>
        <w:rPr>
          <w:rFonts w:ascii="Book Antiqua" w:hAnsi="Book Antiqua" w:cs="Arial"/>
          <w:color w:val="000000"/>
          <w:sz w:val="20"/>
          <w:szCs w:val="20"/>
        </w:rPr>
        <w:t>D.Lgvo</w:t>
      </w:r>
      <w:proofErr w:type="spellEnd"/>
      <w:r>
        <w:rPr>
          <w:rFonts w:ascii="Book Antiqua" w:hAnsi="Book Antiqua" w:cs="Arial"/>
          <w:color w:val="000000"/>
          <w:sz w:val="20"/>
          <w:szCs w:val="20"/>
        </w:rPr>
        <w:t>. n. 101/2018 e Regolamento UE 2016/679. Se avete ricevuto questo messaggio per errore, vi preghiamo di distruggerlo e di darcene immediata comunicazione anche inviando un messaggio di ritorno all’indirizzo e-mail del mittente.</w:t>
      </w:r>
    </w:p>
    <w:p w14:paraId="6EF08590" w14:textId="77777777" w:rsidR="00E256DD" w:rsidRDefault="00E256DD" w:rsidP="00E256DD">
      <w:pPr>
        <w:spacing w:before="100" w:beforeAutospacing="1" w:after="100" w:afterAutospacing="1"/>
        <w:rPr>
          <w:rFonts w:ascii="Arial" w:hAnsi="Arial" w:cs="Arial"/>
        </w:rPr>
      </w:pPr>
      <w:r>
        <w:rPr>
          <w:rFonts w:ascii="Book Antiqua" w:hAnsi="Book Antiqua" w:cs="Arial"/>
          <w:color w:val="000000"/>
          <w:sz w:val="20"/>
          <w:szCs w:val="20"/>
        </w:rPr>
        <w:t>DISCLAIMER </w:t>
      </w:r>
      <w:r>
        <w:rPr>
          <w:rFonts w:ascii="Book Antiqua" w:hAnsi="Book Antiqua" w:cs="Arial"/>
          <w:color w:val="000000"/>
          <w:sz w:val="15"/>
          <w:szCs w:val="15"/>
          <w:lang w:val="en-GB"/>
        </w:rPr>
        <w:t>This e-mail (including attachments) is intended only for the recipient(s) named above. It may contain confidential or privileged information and should not be read, copied or otherwise used by any other person. If you are not the named recipient, please contact  and delete the e-mail from your system. </w:t>
      </w:r>
      <w:r>
        <w:rPr>
          <w:rFonts w:ascii="Book Antiqua" w:hAnsi="Book Antiqua" w:cs="Arial"/>
          <w:color w:val="000000"/>
          <w:sz w:val="15"/>
          <w:szCs w:val="15"/>
          <w:u w:val="single"/>
          <w:lang w:val="en-GB"/>
        </w:rPr>
        <w:t> </w:t>
      </w:r>
      <w:r>
        <w:rPr>
          <w:rFonts w:ascii="Book Antiqua" w:hAnsi="Book Antiqua" w:cs="Arial"/>
          <w:color w:val="000000"/>
          <w:sz w:val="20"/>
          <w:szCs w:val="20"/>
        </w:rPr>
        <w:t xml:space="preserve">Rif. </w:t>
      </w:r>
      <w:proofErr w:type="spellStart"/>
      <w:r>
        <w:rPr>
          <w:rFonts w:ascii="Book Antiqua" w:hAnsi="Book Antiqua" w:cs="Arial"/>
          <w:color w:val="000000"/>
          <w:sz w:val="20"/>
          <w:szCs w:val="20"/>
        </w:rPr>
        <w:t>D.Lgvo</w:t>
      </w:r>
      <w:proofErr w:type="spellEnd"/>
      <w:r>
        <w:rPr>
          <w:rFonts w:ascii="Book Antiqua" w:hAnsi="Book Antiqua" w:cs="Arial"/>
          <w:color w:val="000000"/>
          <w:sz w:val="20"/>
          <w:szCs w:val="20"/>
        </w:rPr>
        <w:t xml:space="preserve"> 101/2018 - R. EU 2016/679</w:t>
      </w:r>
    </w:p>
    <w:p w14:paraId="1C40C78C" w14:textId="77777777" w:rsidR="00E256DD" w:rsidRDefault="00E256DD" w:rsidP="00E256DD">
      <w:pPr>
        <w:spacing w:after="240"/>
        <w:rPr>
          <w:rFonts w:ascii="Arial" w:eastAsia="Times New Roman" w:hAnsi="Arial" w:cs="Arial"/>
        </w:rPr>
      </w:pPr>
    </w:p>
    <w:p w14:paraId="11B1F568" w14:textId="77777777" w:rsidR="00E256DD" w:rsidRDefault="00E256DD"/>
    <w:sectPr w:rsidR="00E256DD" w:rsidSect="00E256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6DD"/>
    <w:rsid w:val="00E256DD"/>
    <w:rsid w:val="00F278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B79B"/>
  <w15:chartTrackingRefBased/>
  <w15:docId w15:val="{4B5DFF4C-BB95-4024-A4E0-780C185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256DD"/>
    <w:pPr>
      <w:spacing w:after="0" w:line="240" w:lineRule="auto"/>
    </w:pPr>
    <w:rPr>
      <w:rFonts w:ascii="Times New Roman" w:eastAsiaTheme="minorEastAsia" w:hAnsi="Times New Roman" w:cs="Times New Roman"/>
      <w:kern w:val="0"/>
      <w:lang w:eastAsia="it-IT"/>
      <w14:ligatures w14:val="none"/>
    </w:rPr>
  </w:style>
  <w:style w:type="paragraph" w:styleId="Titolo1">
    <w:name w:val="heading 1"/>
    <w:basedOn w:val="Normale"/>
    <w:next w:val="Normale"/>
    <w:link w:val="Titolo1Carattere"/>
    <w:uiPriority w:val="9"/>
    <w:qFormat/>
    <w:rsid w:val="00E256D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E256D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E256DD"/>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E256DD"/>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E256DD"/>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E256DD"/>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E256DD"/>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E256DD"/>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E256DD"/>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56D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E256D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256D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256D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256D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256D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256D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256D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256DD"/>
    <w:rPr>
      <w:rFonts w:eastAsiaTheme="majorEastAsia" w:cstheme="majorBidi"/>
      <w:color w:val="272727" w:themeColor="text1" w:themeTint="D8"/>
    </w:rPr>
  </w:style>
  <w:style w:type="paragraph" w:styleId="Titolo">
    <w:name w:val="Title"/>
    <w:basedOn w:val="Normale"/>
    <w:next w:val="Normale"/>
    <w:link w:val="TitoloCarattere"/>
    <w:uiPriority w:val="10"/>
    <w:qFormat/>
    <w:rsid w:val="00E256D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E256D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256DD"/>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E256D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256DD"/>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E256DD"/>
    <w:rPr>
      <w:i/>
      <w:iCs/>
      <w:color w:val="404040" w:themeColor="text1" w:themeTint="BF"/>
    </w:rPr>
  </w:style>
  <w:style w:type="paragraph" w:styleId="Paragrafoelenco">
    <w:name w:val="List Paragraph"/>
    <w:basedOn w:val="Normale"/>
    <w:uiPriority w:val="34"/>
    <w:qFormat/>
    <w:rsid w:val="00E256DD"/>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E256DD"/>
    <w:rPr>
      <w:i/>
      <w:iCs/>
      <w:color w:val="0F4761" w:themeColor="accent1" w:themeShade="BF"/>
    </w:rPr>
  </w:style>
  <w:style w:type="paragraph" w:styleId="Citazioneintensa">
    <w:name w:val="Intense Quote"/>
    <w:basedOn w:val="Normale"/>
    <w:next w:val="Normale"/>
    <w:link w:val="CitazioneintensaCarattere"/>
    <w:uiPriority w:val="30"/>
    <w:qFormat/>
    <w:rsid w:val="00E256DD"/>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E256DD"/>
    <w:rPr>
      <w:i/>
      <w:iCs/>
      <w:color w:val="0F4761" w:themeColor="accent1" w:themeShade="BF"/>
    </w:rPr>
  </w:style>
  <w:style w:type="character" w:styleId="Riferimentointenso">
    <w:name w:val="Intense Reference"/>
    <w:basedOn w:val="Carpredefinitoparagrafo"/>
    <w:uiPriority w:val="32"/>
    <w:qFormat/>
    <w:rsid w:val="00E256DD"/>
    <w:rPr>
      <w:b/>
      <w:bCs/>
      <w:smallCaps/>
      <w:color w:val="0F4761" w:themeColor="accent1" w:themeShade="BF"/>
      <w:spacing w:val="5"/>
    </w:rPr>
  </w:style>
  <w:style w:type="paragraph" w:customStyle="1" w:styleId="gmail-msolistparagraph">
    <w:name w:val="gmail-msolistparagraph"/>
    <w:basedOn w:val="Normale"/>
    <w:rsid w:val="00E256DD"/>
    <w:pPr>
      <w:spacing w:before="100" w:beforeAutospacing="1" w:after="100" w:afterAutospacing="1"/>
    </w:pPr>
  </w:style>
  <w:style w:type="character" w:customStyle="1" w:styleId="gmaildefault">
    <w:name w:val="gmail_default"/>
    <w:basedOn w:val="Carpredefinitoparagrafo"/>
    <w:rsid w:val="00E256DD"/>
  </w:style>
  <w:style w:type="character" w:styleId="Collegamentoipertestuale">
    <w:name w:val="Hyperlink"/>
    <w:basedOn w:val="Carpredefinitoparagrafo"/>
    <w:uiPriority w:val="99"/>
    <w:semiHidden/>
    <w:unhideWhenUsed/>
    <w:rsid w:val="00E256DD"/>
    <w:rPr>
      <w:color w:val="0000FF"/>
      <w:u w:val="single"/>
    </w:rPr>
  </w:style>
  <w:style w:type="paragraph" w:styleId="NormaleWeb">
    <w:name w:val="Normal (Web)"/>
    <w:basedOn w:val="Normale"/>
    <w:uiPriority w:val="99"/>
    <w:semiHidden/>
    <w:unhideWhenUsed/>
    <w:rsid w:val="00E256D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5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rmazione@anief.net" TargetMode="External"/><Relationship Id="rId4" Type="http://schemas.openxmlformats.org/officeDocument/2006/relationships/hyperlink" Target="https://anief.org/seminari-di-formazione-xiv-edizione/dettaglievento?id=97153"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2243</Characters>
  <Application>Microsoft Office Word</Application>
  <DocSecurity>0</DocSecurity>
  <Lines>18</Lines>
  <Paragraphs>5</Paragraphs>
  <ScaleCrop>false</ScaleCrop>
  <Company/>
  <LinksUpToDate>false</LinksUpToDate>
  <CharactersWithSpaces>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Patete</dc:creator>
  <cp:keywords/>
  <dc:description/>
  <cp:lastModifiedBy>Giuseppe Patete</cp:lastModifiedBy>
  <cp:revision>1</cp:revision>
  <dcterms:created xsi:type="dcterms:W3CDTF">2024-11-30T07:59:00Z</dcterms:created>
  <dcterms:modified xsi:type="dcterms:W3CDTF">2024-11-30T08:02:00Z</dcterms:modified>
</cp:coreProperties>
</file>